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附件1</w:t>
      </w:r>
      <w:r>
        <w:rPr>
          <w:rFonts w:hint="eastAsia" w:ascii="仿宋" w:hAnsi="仿宋" w:eastAsia="仿宋"/>
          <w:color w:val="000000"/>
          <w:sz w:val="28"/>
          <w:szCs w:val="28"/>
        </w:rPr>
        <w:t>：论文征集议题（包括但不限于以下议题）</w:t>
      </w:r>
    </w:p>
    <w:p>
      <w:pPr>
        <w:numPr>
          <w:ilvl w:val="0"/>
          <w:numId w:val="1"/>
        </w:numPr>
        <w:spacing w:line="240" w:lineRule="auto"/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新媒体融屏背景下影像视觉内容制作与传播</w:t>
      </w:r>
    </w:p>
    <w:p>
      <w:pPr>
        <w:numPr>
          <w:ilvl w:val="0"/>
          <w:numId w:val="1"/>
        </w:numPr>
        <w:spacing w:line="240" w:lineRule="auto"/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动态短视频的影像视觉艺术</w:t>
      </w:r>
    </w:p>
    <w:p>
      <w:pPr>
        <w:numPr>
          <w:ilvl w:val="0"/>
          <w:numId w:val="1"/>
        </w:numPr>
        <w:spacing w:line="240" w:lineRule="auto"/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融合与突破：5G时代动态影像视觉艺术创新发展</w:t>
      </w:r>
    </w:p>
    <w:p>
      <w:pPr>
        <w:numPr>
          <w:ilvl w:val="0"/>
          <w:numId w:val="1"/>
        </w:numPr>
        <w:spacing w:line="240" w:lineRule="auto"/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数字媒体艺术与互动影像艺术跨界融合的创新发展</w:t>
      </w:r>
    </w:p>
    <w:p>
      <w:pPr>
        <w:numPr>
          <w:ilvl w:val="0"/>
          <w:numId w:val="1"/>
        </w:numPr>
        <w:spacing w:line="240" w:lineRule="auto"/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泛数字媒体艺术产业与高校教育的深度融合</w:t>
      </w:r>
    </w:p>
    <w:p>
      <w:pPr>
        <w:numPr>
          <w:ilvl w:val="0"/>
          <w:numId w:val="1"/>
        </w:numPr>
        <w:spacing w:line="240" w:lineRule="auto"/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高校教学改革与行业人才需求分析</w:t>
      </w:r>
    </w:p>
    <w:p>
      <w:pPr>
        <w:numPr>
          <w:ilvl w:val="0"/>
          <w:numId w:val="1"/>
        </w:numPr>
        <w:spacing w:line="240" w:lineRule="auto"/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虚拟交互艺术与舞台展演研究</w:t>
      </w:r>
    </w:p>
    <w:p>
      <w:pPr>
        <w:numPr>
          <w:ilvl w:val="0"/>
          <w:numId w:val="1"/>
        </w:numPr>
        <w:spacing w:line="240" w:lineRule="auto"/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XR与交互媒体艺术研究</w:t>
      </w:r>
    </w:p>
    <w:p>
      <w:pPr>
        <w:numPr>
          <w:ilvl w:val="0"/>
          <w:numId w:val="1"/>
        </w:numPr>
        <w:spacing w:line="240" w:lineRule="auto"/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影视作品与智能科学研究</w:t>
      </w:r>
    </w:p>
    <w:p>
      <w:pPr>
        <w:numPr>
          <w:ilvl w:val="0"/>
          <w:numId w:val="1"/>
        </w:numPr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人机交互、混合现实的研究与开发</w:t>
      </w:r>
    </w:p>
    <w:p>
      <w:pPr>
        <w:numPr>
          <w:ilvl w:val="0"/>
          <w:numId w:val="1"/>
        </w:numPr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人工智能与新媒体艺术的创新研究</w:t>
      </w:r>
    </w:p>
    <w:p>
      <w:pPr>
        <w:numPr>
          <w:ilvl w:val="0"/>
          <w:numId w:val="1"/>
        </w:numPr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智能技术在广播电视及舞台展演领域的应用</w:t>
      </w:r>
    </w:p>
    <w:p>
      <w:pPr>
        <w:numPr>
          <w:ilvl w:val="0"/>
          <w:numId w:val="1"/>
        </w:numPr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电视舞台节目制作与观演互动研究</w:t>
      </w:r>
    </w:p>
    <w:p>
      <w:pPr>
        <w:numPr>
          <w:ilvl w:val="0"/>
          <w:numId w:val="1"/>
        </w:numPr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视听介质的跨屏时代研究</w:t>
      </w:r>
    </w:p>
    <w:p>
      <w:pPr>
        <w:numPr>
          <w:ilvl w:val="0"/>
          <w:numId w:val="1"/>
        </w:numPr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全息影像、沉浸式互动式体验影像和无屏影像研究</w:t>
      </w:r>
    </w:p>
    <w:p>
      <w:pPr>
        <w:numPr>
          <w:ilvl w:val="0"/>
          <w:numId w:val="1"/>
        </w:numPr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智能视听新生态研究</w:t>
      </w:r>
    </w:p>
    <w:p>
      <w:pPr>
        <w:numPr>
          <w:ilvl w:val="0"/>
          <w:numId w:val="1"/>
        </w:numPr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互动剧与接受美学研究</w:t>
      </w:r>
    </w:p>
    <w:p>
      <w:pPr>
        <w:numPr>
          <w:ilvl w:val="0"/>
          <w:numId w:val="1"/>
        </w:numPr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融媒体背景下舞台剧与互动剧研究</w:t>
      </w:r>
    </w:p>
    <w:p>
      <w:pPr>
        <w:numPr>
          <w:ilvl w:val="0"/>
          <w:numId w:val="1"/>
        </w:numPr>
        <w:ind w:firstLine="21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多屏互动背景下的数字视频直播研究</w:t>
      </w:r>
    </w:p>
    <w:p>
      <w:pPr>
        <w:rPr>
          <w:rFonts w:eastAsia="黑体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C6896"/>
    <w:rsid w:val="167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2020-03-24T07:56:00Z</dcterms:created>
  <dc:creator>fairy</dc:creator>
  <cp:lastModifiedBy>fairy</cp:lastModifiedBy>
  <dcterms:modified xsi:type="dcterms:W3CDTF">2020-03-24T08:04:30Z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